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16CE86" w14:textId="77777777" w:rsidR="00D81EAF" w:rsidRDefault="00D81EAF" w:rsidP="00D81EA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  <w:u w:val="single"/>
        </w:rPr>
        <w:t>SEMESTER-III</w:t>
      </w:r>
    </w:p>
    <w:p w14:paraId="17FDCF76" w14:textId="77777777" w:rsidR="00D81EAF" w:rsidRPr="00EF6D2C" w:rsidRDefault="00D81EAF" w:rsidP="00D81E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</w:rPr>
        <w:t xml:space="preserve"> COURSE 5: BUSINESS LAW </w:t>
      </w:r>
    </w:p>
    <w:p w14:paraId="7F0CA11A" w14:textId="77777777" w:rsidR="00D81EAF" w:rsidRPr="00EF6D2C" w:rsidRDefault="00D81EAF" w:rsidP="00D81EA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BBA-Ma1-3101(4) </w:t>
      </w:r>
      <w:r w:rsidRPr="00EF6D2C">
        <w:rPr>
          <w:rFonts w:ascii="Times New Roman" w:hAnsi="Times New Roman" w:cs="Times New Roman"/>
          <w:b/>
          <w:bCs/>
          <w:sz w:val="24"/>
          <w:szCs w:val="24"/>
        </w:rPr>
        <w:t xml:space="preserve">Theory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6D2C">
        <w:rPr>
          <w:rFonts w:ascii="Times New Roman" w:hAnsi="Times New Roman" w:cs="Times New Roman"/>
          <w:b/>
          <w:bCs/>
          <w:sz w:val="24"/>
          <w:szCs w:val="24"/>
        </w:rPr>
        <w:t xml:space="preserve">Credits: 4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F6D2C">
        <w:rPr>
          <w:rFonts w:ascii="Times New Roman" w:hAnsi="Times New Roman" w:cs="Times New Roman"/>
          <w:b/>
          <w:bCs/>
          <w:sz w:val="24"/>
          <w:szCs w:val="24"/>
        </w:rPr>
        <w:t>4 hrs/week</w:t>
      </w:r>
    </w:p>
    <w:p w14:paraId="228D6E57" w14:textId="77777777" w:rsidR="00D81EAF" w:rsidRPr="00EF6D2C" w:rsidRDefault="00D81EAF" w:rsidP="00D81E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</w:rPr>
        <w:t>Course Objectives:</w:t>
      </w:r>
    </w:p>
    <w:p w14:paraId="26CEB7E1" w14:textId="77777777" w:rsidR="00D81EAF" w:rsidRPr="00EF6D2C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 </w:t>
      </w:r>
      <w:r w:rsidRPr="00EF6D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F6D2C">
        <w:rPr>
          <w:rFonts w:ascii="Times New Roman" w:hAnsi="Times New Roman" w:cs="Times New Roman"/>
          <w:sz w:val="24"/>
          <w:szCs w:val="24"/>
        </w:rPr>
        <w:t xml:space="preserve"> To equip the student with fundamental concepts, principles relating to Contract Act that applies to business situations</w:t>
      </w:r>
    </w:p>
    <w:p w14:paraId="6370F606" w14:textId="77777777" w:rsidR="00D81EAF" w:rsidRPr="00EF6D2C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 </w:t>
      </w:r>
      <w:r w:rsidRPr="00EF6D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F6D2C">
        <w:rPr>
          <w:rFonts w:ascii="Times New Roman" w:hAnsi="Times New Roman" w:cs="Times New Roman"/>
          <w:sz w:val="24"/>
          <w:szCs w:val="24"/>
        </w:rPr>
        <w:t xml:space="preserve"> To provide an overview on Negotiable Instruments Act and Partnership Act in India.</w:t>
      </w:r>
    </w:p>
    <w:p w14:paraId="7F9B225C" w14:textId="77777777" w:rsidR="00D81EAF" w:rsidRPr="00EF6D2C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 </w:t>
      </w:r>
      <w:r w:rsidRPr="00EF6D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F6D2C">
        <w:rPr>
          <w:rFonts w:ascii="Times New Roman" w:hAnsi="Times New Roman" w:cs="Times New Roman"/>
          <w:sz w:val="24"/>
          <w:szCs w:val="24"/>
        </w:rPr>
        <w:t xml:space="preserve"> To understand the regulatory framework of companies with reference to various provisions of Companies Act. </w:t>
      </w:r>
    </w:p>
    <w:p w14:paraId="7D822FFC" w14:textId="77777777" w:rsidR="00D81EAF" w:rsidRPr="00EF6D2C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F6D2C">
        <w:rPr>
          <w:rFonts w:ascii="Times New Roman" w:hAnsi="Times New Roman" w:cs="Times New Roman"/>
          <w:sz w:val="24"/>
          <w:szCs w:val="24"/>
        </w:rPr>
        <w:t xml:space="preserve"> To understand the essentials and execution of Sale contracts. </w:t>
      </w:r>
    </w:p>
    <w:p w14:paraId="0677CD76" w14:textId="77777777" w:rsidR="00D81EAF" w:rsidRPr="00EF6D2C" w:rsidRDefault="00D81EAF" w:rsidP="00D81EAF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6D2C">
        <w:rPr>
          <w:rFonts w:ascii="Times New Roman" w:hAnsi="Times New Roman" w:cs="Times New Roman"/>
          <w:sz w:val="24"/>
          <w:szCs w:val="24"/>
        </w:rPr>
        <w:sym w:font="Symbol" w:char="F0B7"/>
      </w:r>
      <w:r w:rsidRPr="00EF6D2C">
        <w:rPr>
          <w:rFonts w:ascii="Times New Roman" w:hAnsi="Times New Roman" w:cs="Times New Roman"/>
          <w:sz w:val="24"/>
          <w:szCs w:val="24"/>
        </w:rPr>
        <w:t xml:space="preserve"> To acquire knowledge on Right to Information Act and Consumer Protection Act.</w:t>
      </w:r>
    </w:p>
    <w:p w14:paraId="3D11E589" w14:textId="77777777" w:rsidR="00D81EAF" w:rsidRPr="00386FEE" w:rsidRDefault="00D81EAF" w:rsidP="00D81EA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6FEE">
        <w:rPr>
          <w:rFonts w:ascii="Times New Roman" w:hAnsi="Times New Roman" w:cs="Times New Roman"/>
          <w:b/>
          <w:bCs/>
          <w:sz w:val="24"/>
          <w:szCs w:val="24"/>
        </w:rPr>
        <w:t>COURSE OUTCOMES</w:t>
      </w:r>
    </w:p>
    <w:p w14:paraId="729F7F0D" w14:textId="77777777" w:rsidR="00D81EAF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386FEE">
        <w:rPr>
          <w:rFonts w:ascii="Times New Roman" w:hAnsi="Times New Roman" w:cs="Times New Roman"/>
          <w:sz w:val="24"/>
          <w:szCs w:val="24"/>
        </w:rPr>
        <w:t xml:space="preserve">Students will be able </w:t>
      </w:r>
    </w:p>
    <w:p w14:paraId="6BD9FE18" w14:textId="77777777" w:rsidR="00D81EAF" w:rsidRPr="00386FEE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CO1. to </w:t>
      </w:r>
      <w:r w:rsidRPr="00386FEE">
        <w:rPr>
          <w:rFonts w:ascii="Times New Roman" w:hAnsi="Times New Roman" w:cs="Times New Roman"/>
          <w:sz w:val="24"/>
          <w:szCs w:val="24"/>
        </w:rPr>
        <w:t>explain the concepts regarding laws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FEE">
        <w:rPr>
          <w:rFonts w:ascii="Times New Roman" w:hAnsi="Times New Roman" w:cs="Times New Roman"/>
          <w:sz w:val="24"/>
          <w:szCs w:val="24"/>
        </w:rPr>
        <w:t>business.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FEE">
        <w:rPr>
          <w:rFonts w:ascii="Times New Roman" w:hAnsi="Times New Roman" w:cs="Times New Roman"/>
          <w:sz w:val="24"/>
          <w:szCs w:val="24"/>
        </w:rPr>
        <w:t>(L2)</w:t>
      </w:r>
    </w:p>
    <w:p w14:paraId="24F5DFF9" w14:textId="77777777" w:rsidR="00D81EAF" w:rsidRPr="00386FEE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386FEE">
        <w:rPr>
          <w:rFonts w:ascii="Times New Roman" w:hAnsi="Times New Roman" w:cs="Times New Roman"/>
          <w:sz w:val="24"/>
          <w:szCs w:val="24"/>
        </w:rPr>
        <w:t>CO2. develop the essentials of contract while entering a contract.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FEE">
        <w:rPr>
          <w:rFonts w:ascii="Times New Roman" w:hAnsi="Times New Roman" w:cs="Times New Roman"/>
          <w:sz w:val="24"/>
          <w:szCs w:val="24"/>
        </w:rPr>
        <w:t>(L3)</w:t>
      </w:r>
    </w:p>
    <w:p w14:paraId="079E13AD" w14:textId="77777777" w:rsidR="00D81EAF" w:rsidRPr="00386FEE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386FEE">
        <w:rPr>
          <w:rFonts w:ascii="Times New Roman" w:hAnsi="Times New Roman" w:cs="Times New Roman"/>
          <w:sz w:val="24"/>
          <w:szCs w:val="24"/>
        </w:rPr>
        <w:t>CO3. apply the features of factories act 1948 (L3)</w:t>
      </w:r>
    </w:p>
    <w:p w14:paraId="56657A82" w14:textId="77777777" w:rsidR="00D81EAF" w:rsidRPr="00386FEE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386FEE">
        <w:rPr>
          <w:rFonts w:ascii="Times New Roman" w:hAnsi="Times New Roman" w:cs="Times New Roman"/>
          <w:sz w:val="24"/>
          <w:szCs w:val="24"/>
        </w:rPr>
        <w:t>CO4. make use of sale of goods act. (L3)</w:t>
      </w:r>
    </w:p>
    <w:p w14:paraId="0E19C2F1" w14:textId="77777777" w:rsidR="00D81EAF" w:rsidRPr="00386FEE" w:rsidRDefault="00D81EAF" w:rsidP="00D81EAF">
      <w:pPr>
        <w:jc w:val="both"/>
        <w:rPr>
          <w:rFonts w:ascii="Times New Roman" w:hAnsi="Times New Roman" w:cs="Times New Roman"/>
          <w:sz w:val="24"/>
          <w:szCs w:val="24"/>
        </w:rPr>
      </w:pPr>
      <w:r w:rsidRPr="00386FEE">
        <w:rPr>
          <w:rFonts w:ascii="Times New Roman" w:hAnsi="Times New Roman" w:cs="Times New Roman"/>
          <w:sz w:val="24"/>
          <w:szCs w:val="24"/>
        </w:rPr>
        <w:t>CO5. examine the consumer protection act in an organisation.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6FEE">
        <w:rPr>
          <w:rFonts w:ascii="Times New Roman" w:hAnsi="Times New Roman" w:cs="Times New Roman"/>
          <w:sz w:val="24"/>
          <w:szCs w:val="24"/>
        </w:rPr>
        <w:t>(L4)</w:t>
      </w:r>
    </w:p>
    <w:p w14:paraId="0D5858BE" w14:textId="77777777" w:rsidR="00D81EAF" w:rsidRDefault="00D81EAF" w:rsidP="00D81EA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151258D" w14:textId="77777777" w:rsidR="00D81EAF" w:rsidRPr="00EF6D2C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</w:rPr>
        <w:t xml:space="preserve">UNIT-I: LAW OF CONTRACT </w:t>
      </w:r>
    </w:p>
    <w:p w14:paraId="711A525C" w14:textId="77777777" w:rsidR="00D81EAF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Definition, Essentials of valid contract, Kinds of contract, Offer, Acceptance, consideration. Capacity of Parties to contract, Free Consent, Discharge of Contract, Breach of Contract and Remedies for </w:t>
      </w:r>
      <w:proofErr w:type="gramStart"/>
      <w:r w:rsidRPr="00EF6D2C">
        <w:rPr>
          <w:rFonts w:ascii="Times New Roman" w:hAnsi="Times New Roman" w:cs="Times New Roman"/>
          <w:sz w:val="24"/>
          <w:szCs w:val="24"/>
        </w:rPr>
        <w:t>Breach .</w:t>
      </w:r>
      <w:proofErr w:type="gramEnd"/>
      <w:r w:rsidRPr="00EF6D2C">
        <w:rPr>
          <w:rFonts w:ascii="Times New Roman" w:hAnsi="Times New Roman" w:cs="Times New Roman"/>
          <w:sz w:val="24"/>
          <w:szCs w:val="24"/>
        </w:rPr>
        <w:t xml:space="preserve"> Special Contracts, Indemnity, Guarantee, Bailment. </w:t>
      </w:r>
    </w:p>
    <w:p w14:paraId="19D67FD9" w14:textId="77777777" w:rsidR="00D81EAF" w:rsidRPr="00EF6D2C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</w:rPr>
        <w:t xml:space="preserve">UNIT-II: NEGOTIABLE INSTRUMENTS ACT 1881 </w:t>
      </w:r>
    </w:p>
    <w:p w14:paraId="54F35503" w14:textId="77777777" w:rsidR="00D81EAF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Nature and characteristics of Negotiable Instruments, Kinds of Negotiable Instruments-Promissory Notes, Bills of Exchange and Cheques. Partnership Act, 1932- Definition, Essentials of Partnership, Kinds of Partners, Rights and Liabilities of Partners. Dissolution of Partnership Firm. </w:t>
      </w:r>
    </w:p>
    <w:p w14:paraId="1611423D" w14:textId="77777777" w:rsidR="00D81EAF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F26D216" w14:textId="77777777" w:rsidR="00D81EAF" w:rsidRPr="00EF6D2C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UNIT–III: COMPANIES ACT, 2013 </w:t>
      </w:r>
    </w:p>
    <w:p w14:paraId="7F566B1B" w14:textId="77777777" w:rsidR="00D81EAF" w:rsidRPr="00EF6D2C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>Definition of Company, Types of Companies. Memorandum of Association, Articles of Association, prospectus, Meetings and Resolutions. Doctrine of Ultra Vires, Doctrine of Constructive Notice, Modes of Winding up of a Company.</w:t>
      </w:r>
    </w:p>
    <w:p w14:paraId="3157F833" w14:textId="77777777" w:rsidR="00D81EAF" w:rsidRPr="00EF6D2C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</w:rPr>
        <w:t xml:space="preserve">UNIT–IV: SALE OF GOODS ACT </w:t>
      </w:r>
    </w:p>
    <w:p w14:paraId="16D98D14" w14:textId="77777777" w:rsidR="00D81EAF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>Meaning and definition, Essentials of Sale Contract, Sale and Agreement to Sell. Rules of transfer of property- conditions and warranties. Unpaid Seller- Rights of Unpaid Seller. Sale by Non-</w:t>
      </w:r>
      <w:proofErr w:type="gramStart"/>
      <w:r w:rsidRPr="00EF6D2C">
        <w:rPr>
          <w:rFonts w:ascii="Times New Roman" w:hAnsi="Times New Roman" w:cs="Times New Roman"/>
          <w:sz w:val="24"/>
          <w:szCs w:val="24"/>
        </w:rPr>
        <w:t>Owners ,</w:t>
      </w:r>
      <w:proofErr w:type="gramEnd"/>
      <w:r w:rsidRPr="00EF6D2C">
        <w:rPr>
          <w:rFonts w:ascii="Times New Roman" w:hAnsi="Times New Roman" w:cs="Times New Roman"/>
          <w:sz w:val="24"/>
          <w:szCs w:val="24"/>
        </w:rPr>
        <w:t xml:space="preserve"> Auction Sale. </w:t>
      </w:r>
    </w:p>
    <w:p w14:paraId="3305F5DC" w14:textId="77777777" w:rsidR="00D81EAF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B5B83D" w14:textId="77777777" w:rsidR="00D81EAF" w:rsidRPr="00EF6D2C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</w:rPr>
        <w:t xml:space="preserve">UNIT–V: RIGHT TO INFORMATION ACT &amp; CONSUMER PROTECTION ACT </w:t>
      </w:r>
    </w:p>
    <w:p w14:paraId="0469C24C" w14:textId="77777777" w:rsidR="00D81EAF" w:rsidRPr="00EF6D2C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>Right to Information Act- Overview of the Act, The Consumer Protection Act 2019, Consumer Councils, Consumer Redressal Agencies- District Forum, State Forum, National Forum, Penalties for violation.</w:t>
      </w:r>
    </w:p>
    <w:p w14:paraId="684F91AF" w14:textId="77777777" w:rsidR="00D81EAF" w:rsidRDefault="00D81EAF" w:rsidP="00D81EAF">
      <w:pPr>
        <w:tabs>
          <w:tab w:val="left" w:pos="2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b/>
          <w:bCs/>
          <w:sz w:val="24"/>
          <w:szCs w:val="24"/>
        </w:rPr>
        <w:t>Reference Books:</w:t>
      </w:r>
    </w:p>
    <w:p w14:paraId="4F94C9A1" w14:textId="77777777" w:rsidR="00D81EAF" w:rsidRDefault="00D81EAF" w:rsidP="00D81EAF">
      <w:pPr>
        <w:tabs>
          <w:tab w:val="left" w:pos="2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1. P. C. </w:t>
      </w:r>
      <w:proofErr w:type="spellStart"/>
      <w:r w:rsidRPr="00EF6D2C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Pr="00EF6D2C">
        <w:rPr>
          <w:rFonts w:ascii="Times New Roman" w:hAnsi="Times New Roman" w:cs="Times New Roman"/>
          <w:sz w:val="24"/>
          <w:szCs w:val="24"/>
        </w:rPr>
        <w:t xml:space="preserve">, Bharat </w:t>
      </w:r>
      <w:proofErr w:type="spellStart"/>
      <w:r w:rsidRPr="00EF6D2C">
        <w:rPr>
          <w:rFonts w:ascii="Times New Roman" w:hAnsi="Times New Roman" w:cs="Times New Roman"/>
          <w:sz w:val="24"/>
          <w:szCs w:val="24"/>
        </w:rPr>
        <w:t>Tulsian</w:t>
      </w:r>
      <w:proofErr w:type="spellEnd"/>
      <w:r w:rsidRPr="00EF6D2C">
        <w:rPr>
          <w:rFonts w:ascii="Times New Roman" w:hAnsi="Times New Roman" w:cs="Times New Roman"/>
          <w:sz w:val="24"/>
          <w:szCs w:val="24"/>
        </w:rPr>
        <w:t xml:space="preserve">, Business Law, McGraw Hill Education. </w:t>
      </w:r>
    </w:p>
    <w:p w14:paraId="1A080446" w14:textId="77777777" w:rsidR="00D81EAF" w:rsidRDefault="00D81EAF" w:rsidP="00D81EAF">
      <w:pPr>
        <w:tabs>
          <w:tab w:val="left" w:pos="2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2. N.D. Kapoor, Elements of Business Law, Sultan Chand Publication, Company. </w:t>
      </w:r>
    </w:p>
    <w:p w14:paraId="4098C2A7" w14:textId="77777777" w:rsidR="00D81EAF" w:rsidRDefault="00D81EAF" w:rsidP="00D81EAF">
      <w:pPr>
        <w:tabs>
          <w:tab w:val="left" w:pos="2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3. Dr </w:t>
      </w:r>
      <w:proofErr w:type="spellStart"/>
      <w:r w:rsidRPr="00EF6D2C">
        <w:rPr>
          <w:rFonts w:ascii="Times New Roman" w:hAnsi="Times New Roman" w:cs="Times New Roman"/>
          <w:sz w:val="24"/>
          <w:szCs w:val="24"/>
        </w:rPr>
        <w:t>S.</w:t>
      </w:r>
      <w:proofErr w:type="gramStart"/>
      <w:r w:rsidRPr="00EF6D2C">
        <w:rPr>
          <w:rFonts w:ascii="Times New Roman" w:hAnsi="Times New Roman" w:cs="Times New Roman"/>
          <w:sz w:val="24"/>
          <w:szCs w:val="24"/>
        </w:rPr>
        <w:t>N.Maheshwari</w:t>
      </w:r>
      <w:proofErr w:type="spellEnd"/>
      <w:proofErr w:type="gramEnd"/>
      <w:r w:rsidRPr="00EF6D2C">
        <w:rPr>
          <w:rFonts w:ascii="Times New Roman" w:hAnsi="Times New Roman" w:cs="Times New Roman"/>
          <w:sz w:val="24"/>
          <w:szCs w:val="24"/>
        </w:rPr>
        <w:t xml:space="preserve"> &amp; Dr </w:t>
      </w:r>
      <w:proofErr w:type="spellStart"/>
      <w:r w:rsidRPr="00EF6D2C">
        <w:rPr>
          <w:rFonts w:ascii="Times New Roman" w:hAnsi="Times New Roman" w:cs="Times New Roman"/>
          <w:sz w:val="24"/>
          <w:szCs w:val="24"/>
        </w:rPr>
        <w:t>S.K.Maheshwari</w:t>
      </w:r>
      <w:proofErr w:type="spellEnd"/>
      <w:r w:rsidRPr="00EF6D2C">
        <w:rPr>
          <w:rFonts w:ascii="Times New Roman" w:hAnsi="Times New Roman" w:cs="Times New Roman"/>
          <w:sz w:val="24"/>
          <w:szCs w:val="24"/>
        </w:rPr>
        <w:t>, Business Law, Himalaya Publishing House.</w:t>
      </w:r>
    </w:p>
    <w:p w14:paraId="3F70569C" w14:textId="77777777" w:rsidR="00D81EAF" w:rsidRDefault="00D81EAF" w:rsidP="00D81EAF">
      <w:pPr>
        <w:tabs>
          <w:tab w:val="left" w:pos="22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6D2C">
        <w:rPr>
          <w:rFonts w:ascii="Times New Roman" w:hAnsi="Times New Roman" w:cs="Times New Roman"/>
          <w:sz w:val="24"/>
          <w:szCs w:val="24"/>
        </w:rPr>
        <w:t xml:space="preserve"> 4. M. C. </w:t>
      </w:r>
      <w:proofErr w:type="spellStart"/>
      <w:r w:rsidRPr="00EF6D2C">
        <w:rPr>
          <w:rFonts w:ascii="Times New Roman" w:hAnsi="Times New Roman" w:cs="Times New Roman"/>
          <w:sz w:val="24"/>
          <w:szCs w:val="24"/>
        </w:rPr>
        <w:t>Kuchhal</w:t>
      </w:r>
      <w:proofErr w:type="spellEnd"/>
      <w:r w:rsidRPr="00EF6D2C">
        <w:rPr>
          <w:rFonts w:ascii="Times New Roman" w:hAnsi="Times New Roman" w:cs="Times New Roman"/>
          <w:sz w:val="24"/>
          <w:szCs w:val="24"/>
        </w:rPr>
        <w:t xml:space="preserve"> and Vivek </w:t>
      </w:r>
      <w:proofErr w:type="spellStart"/>
      <w:r w:rsidRPr="00EF6D2C">
        <w:rPr>
          <w:rFonts w:ascii="Times New Roman" w:hAnsi="Times New Roman" w:cs="Times New Roman"/>
          <w:sz w:val="24"/>
          <w:szCs w:val="24"/>
        </w:rPr>
        <w:t>Kuchhal</w:t>
      </w:r>
      <w:proofErr w:type="spellEnd"/>
      <w:r w:rsidRPr="00EF6D2C">
        <w:rPr>
          <w:rFonts w:ascii="Times New Roman" w:hAnsi="Times New Roman" w:cs="Times New Roman"/>
          <w:sz w:val="24"/>
          <w:szCs w:val="24"/>
        </w:rPr>
        <w:t>, Business Law, Sultan Chand &amp; Sons (P) Ltd. India</w:t>
      </w:r>
      <w:r w:rsidRPr="00EF6D2C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14:paraId="7548606F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AF"/>
    <w:rsid w:val="00162F38"/>
    <w:rsid w:val="003E6840"/>
    <w:rsid w:val="004F60BD"/>
    <w:rsid w:val="005F5E65"/>
    <w:rsid w:val="007F1A0D"/>
    <w:rsid w:val="008A76FF"/>
    <w:rsid w:val="00AE19C7"/>
    <w:rsid w:val="00C959E3"/>
    <w:rsid w:val="00D231D3"/>
    <w:rsid w:val="00D32463"/>
    <w:rsid w:val="00D81EAF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3B2C6"/>
  <w15:chartTrackingRefBased/>
  <w15:docId w15:val="{E73F9F10-77B0-4B52-9D1A-90316834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EAF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EA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1EA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1EA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1EA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1EA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1EA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1EA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1EA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1EA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1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1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1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1E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1E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1E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1E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1E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1E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1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81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1EA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81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1EA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81E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1EAF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81E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1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1E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1E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2024-07-31T05:16:00Z</dcterms:created>
  <dcterms:modified xsi:type="dcterms:W3CDTF">2024-07-31T05:17:00Z</dcterms:modified>
</cp:coreProperties>
</file>